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0523D">
        <w:rPr>
          <w:rFonts w:ascii="Times New Roman" w:hAnsi="Times New Roman" w:cs="Times New Roman"/>
          <w:b/>
          <w:sz w:val="40"/>
          <w:szCs w:val="40"/>
        </w:rPr>
        <w:t>И</w:t>
      </w:r>
      <w:r w:rsidRPr="0090523D">
        <w:rPr>
          <w:rFonts w:ascii="Times New Roman" w:hAnsi="Times New Roman" w:cs="Times New Roman"/>
          <w:b/>
          <w:sz w:val="40"/>
          <w:szCs w:val="40"/>
        </w:rPr>
        <w:t>нформация о проекте, размещенная в СМИ (ссылки):</w:t>
      </w:r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4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https://www.astrobl.ru/news/125422</w:t>
        </w:r>
      </w:hyperlink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https://www.astrobl.ru/news/125075</w:t>
        </w:r>
      </w:hyperlink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https://www.astrobl.ru/news/123426</w:t>
        </w:r>
      </w:hyperlink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7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https://astragroteh.ru/news/my-vyigrali-grant/</w:t>
        </w:r>
      </w:hyperlink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40"/>
          <w:szCs w:val="40"/>
        </w:rPr>
      </w:pPr>
      <w:hyperlink r:id="rId8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http://minobr.astrobl.ru/otkrytie-masterskih-po-napravleniyu-selskoe-hozyaystvo-v-astrahanskom-agrotehnicheskom-tehnikume</w:t>
        </w:r>
      </w:hyperlink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40"/>
          <w:szCs w:val="40"/>
        </w:rPr>
      </w:pPr>
      <w:hyperlink r:id="rId9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https://astragroteh.ru/news/kursy-povysheniya-kvalifikatsii-dlya-pedagogov-astrakhanskikh-uchrezhdeniy-spo/</w:t>
        </w:r>
      </w:hyperlink>
      <w:bookmarkStart w:id="0" w:name="_GoBack"/>
      <w:bookmarkEnd w:id="0"/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40"/>
          <w:szCs w:val="40"/>
        </w:rPr>
      </w:pPr>
      <w:hyperlink r:id="rId10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https://astragroteh.ru/news/Realizaciyz/</w:t>
        </w:r>
      </w:hyperlink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0523D">
        <w:rPr>
          <w:rFonts w:ascii="Times New Roman" w:hAnsi="Times New Roman" w:cs="Times New Roman"/>
          <w:b/>
          <w:sz w:val="40"/>
          <w:szCs w:val="40"/>
        </w:rPr>
        <w:t>- наличие видеоролика (видеоматериалов) о практике оснащения организации современной МТБ:</w:t>
      </w:r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40"/>
          <w:szCs w:val="40"/>
        </w:rPr>
      </w:pPr>
      <w:hyperlink r:id="rId11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https://lotosgtrk.ru/news/na-baze-astrakhanskogo-agrotekhnikuma-sozdali-chetyre-masterskie-po-natsproektu/</w:t>
        </w:r>
      </w:hyperlink>
    </w:p>
    <w:p w:rsidR="0090523D" w:rsidRPr="0090523D" w:rsidRDefault="0090523D" w:rsidP="00905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12" w:history="1">
        <w:r w:rsidRPr="0090523D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https://disk.yandex.ru/d/hQ7aDslWNf_txQ</w:t>
        </w:r>
      </w:hyperlink>
    </w:p>
    <w:p w:rsidR="00842996" w:rsidRDefault="00842996"/>
    <w:sectPr w:rsidR="0084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D"/>
    <w:rsid w:val="00842996"/>
    <w:rsid w:val="009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A9FB"/>
  <w15:chartTrackingRefBased/>
  <w15:docId w15:val="{3F393C89-032F-4100-AC73-08BCA2E2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astrobl.ru/otkrytie-masterskih-po-napravleniyu-selskoe-hozyaystvo-v-astrahanskom-agrotehnicheskom-tehniku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tragroteh.ru/news/my-vyigrali-grant/" TargetMode="External"/><Relationship Id="rId12" Type="http://schemas.openxmlformats.org/officeDocument/2006/relationships/hyperlink" Target="https://disk.yandex.ru/d/hQ7aDslWNf_t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trobl.ru/news/123426" TargetMode="External"/><Relationship Id="rId11" Type="http://schemas.openxmlformats.org/officeDocument/2006/relationships/hyperlink" Target="https://lotosgtrk.ru/news/na-baze-astrakhanskogo-agrotekhnikuma-sozdali-chetyre-masterskie-po-natsproektu/" TargetMode="External"/><Relationship Id="rId5" Type="http://schemas.openxmlformats.org/officeDocument/2006/relationships/hyperlink" Target="https://www.astrobl.ru/news/125075" TargetMode="External"/><Relationship Id="rId10" Type="http://schemas.openxmlformats.org/officeDocument/2006/relationships/hyperlink" Target="https://astragroteh.ru/news/Realizaciyz/" TargetMode="External"/><Relationship Id="rId4" Type="http://schemas.openxmlformats.org/officeDocument/2006/relationships/hyperlink" Target="https://www.astrobl.ru/news/125422" TargetMode="External"/><Relationship Id="rId9" Type="http://schemas.openxmlformats.org/officeDocument/2006/relationships/hyperlink" Target="https://astragroteh.ru/news/kursy-povysheniya-kvalifikatsii-dlya-pedagogov-astrakhanskikh-uchrezhdeniy-sp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2022-01-17T19:40:00Z</dcterms:created>
  <dcterms:modified xsi:type="dcterms:W3CDTF">2022-01-17T19:41:00Z</dcterms:modified>
</cp:coreProperties>
</file>